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7" w:rsidRPr="00020C9F" w:rsidRDefault="007C56EC" w:rsidP="00C86AD4">
      <w:pPr>
        <w:spacing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020C9F">
        <w:rPr>
          <w:rFonts w:cs="Times New Roman"/>
          <w:b/>
          <w:szCs w:val="24"/>
        </w:rPr>
        <w:t xml:space="preserve">Public Policy Research Institute (PPRI) </w:t>
      </w:r>
      <w:r w:rsidR="007548E3">
        <w:rPr>
          <w:rFonts w:cs="Times New Roman"/>
          <w:b/>
          <w:szCs w:val="24"/>
        </w:rPr>
        <w:t>P</w:t>
      </w:r>
      <w:r w:rsidR="00C86AD4">
        <w:rPr>
          <w:rFonts w:cs="Times New Roman"/>
          <w:b/>
          <w:szCs w:val="24"/>
        </w:rPr>
        <w:t>rofessorships</w:t>
      </w:r>
    </w:p>
    <w:p w:rsidR="004B2E37" w:rsidRPr="00020C9F" w:rsidRDefault="004B2E37" w:rsidP="00020C9F">
      <w:pPr>
        <w:spacing w:line="240" w:lineRule="auto"/>
        <w:rPr>
          <w:rFonts w:cs="Times New Roman"/>
          <w:b/>
          <w:bCs/>
          <w:szCs w:val="24"/>
        </w:rPr>
        <w:sectPr w:rsidR="004B2E37" w:rsidRPr="00020C9F" w:rsidSect="00550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03CB0" w:rsidRPr="00020C9F" w:rsidRDefault="00503CB0" w:rsidP="00020C9F">
      <w:pPr>
        <w:spacing w:line="240" w:lineRule="auto"/>
        <w:rPr>
          <w:rFonts w:cs="Times New Roman"/>
          <w:szCs w:val="24"/>
        </w:rPr>
      </w:pPr>
    </w:p>
    <w:p w:rsidR="007C56EC" w:rsidRPr="0096705F" w:rsidRDefault="007C56EC" w:rsidP="00020C9F">
      <w:pPr>
        <w:spacing w:line="240" w:lineRule="auto"/>
        <w:rPr>
          <w:rFonts w:cs="Times New Roman"/>
          <w:szCs w:val="24"/>
        </w:rPr>
      </w:pPr>
      <w:r w:rsidRPr="00020C9F">
        <w:rPr>
          <w:rFonts w:cs="Times New Roman"/>
          <w:szCs w:val="24"/>
        </w:rPr>
        <w:t xml:space="preserve">The </w:t>
      </w:r>
      <w:r w:rsidR="00C86AD4" w:rsidRPr="00020C9F">
        <w:rPr>
          <w:rFonts w:cs="Times New Roman"/>
          <w:szCs w:val="24"/>
        </w:rPr>
        <w:t xml:space="preserve">Public Policy Research Institute </w:t>
      </w:r>
      <w:r w:rsidR="00C86AD4">
        <w:rPr>
          <w:rFonts w:cs="Times New Roman"/>
          <w:szCs w:val="24"/>
        </w:rPr>
        <w:t xml:space="preserve">(PPRI) </w:t>
      </w:r>
      <w:r w:rsidRPr="00020C9F">
        <w:rPr>
          <w:rFonts w:cs="Times New Roman"/>
          <w:szCs w:val="24"/>
        </w:rPr>
        <w:t xml:space="preserve">at Texas A&amp;M University invites applications for </w:t>
      </w:r>
      <w:r w:rsidRPr="0096705F">
        <w:rPr>
          <w:rFonts w:cs="Times New Roman"/>
          <w:szCs w:val="24"/>
        </w:rPr>
        <w:t xml:space="preserve">the newly established </w:t>
      </w:r>
      <w:r w:rsidR="00D55D7B" w:rsidRPr="0096705F">
        <w:rPr>
          <w:rFonts w:cs="Times New Roman"/>
          <w:szCs w:val="24"/>
        </w:rPr>
        <w:t xml:space="preserve">PPRI </w:t>
      </w:r>
      <w:r w:rsidRPr="0096705F">
        <w:rPr>
          <w:rFonts w:cs="Times New Roman"/>
          <w:szCs w:val="24"/>
        </w:rPr>
        <w:t>Professorship</w:t>
      </w:r>
      <w:r w:rsidR="002D75D2" w:rsidRPr="0096705F">
        <w:rPr>
          <w:rFonts w:cs="Times New Roman"/>
          <w:szCs w:val="24"/>
        </w:rPr>
        <w:t>s (2)</w:t>
      </w:r>
      <w:r w:rsidRPr="0096705F">
        <w:rPr>
          <w:rFonts w:cs="Times New Roman"/>
          <w:szCs w:val="24"/>
        </w:rPr>
        <w:t xml:space="preserve">. </w:t>
      </w:r>
      <w:r w:rsidR="00471D1A" w:rsidRPr="0096705F">
        <w:rPr>
          <w:rFonts w:cs="Times New Roman"/>
          <w:szCs w:val="24"/>
        </w:rPr>
        <w:t xml:space="preserve"> </w:t>
      </w:r>
      <w:r w:rsidR="00D55D7B" w:rsidRPr="0096705F">
        <w:rPr>
          <w:rFonts w:cs="Times New Roman"/>
          <w:szCs w:val="24"/>
        </w:rPr>
        <w:t xml:space="preserve">The college is hiring two </w:t>
      </w:r>
      <w:r w:rsidR="007548E3" w:rsidRPr="0096705F">
        <w:rPr>
          <w:rFonts w:cs="Times New Roman"/>
          <w:szCs w:val="24"/>
        </w:rPr>
        <w:t>faculty</w:t>
      </w:r>
      <w:r w:rsidR="00526FD4" w:rsidRPr="0096705F">
        <w:rPr>
          <w:rFonts w:cs="Times New Roman"/>
          <w:szCs w:val="24"/>
        </w:rPr>
        <w:t xml:space="preserve"> </w:t>
      </w:r>
      <w:r w:rsidR="007548E3" w:rsidRPr="0096705F">
        <w:rPr>
          <w:rFonts w:cs="Times New Roman"/>
          <w:szCs w:val="24"/>
        </w:rPr>
        <w:t xml:space="preserve">at the rank of </w:t>
      </w:r>
      <w:r w:rsidR="00994147" w:rsidRPr="0096705F">
        <w:rPr>
          <w:rFonts w:cs="Times New Roman"/>
          <w:szCs w:val="24"/>
        </w:rPr>
        <w:t>F</w:t>
      </w:r>
      <w:r w:rsidR="00DC2063" w:rsidRPr="0096705F">
        <w:rPr>
          <w:rFonts w:cs="Times New Roman"/>
          <w:szCs w:val="24"/>
        </w:rPr>
        <w:t xml:space="preserve">ull </w:t>
      </w:r>
      <w:r w:rsidR="00994147" w:rsidRPr="0096705F">
        <w:rPr>
          <w:rFonts w:cs="Times New Roman"/>
          <w:szCs w:val="24"/>
        </w:rPr>
        <w:t xml:space="preserve">or Associate </w:t>
      </w:r>
      <w:r w:rsidR="007548E3" w:rsidRPr="0096705F">
        <w:rPr>
          <w:rFonts w:cs="Times New Roman"/>
          <w:szCs w:val="24"/>
        </w:rPr>
        <w:t xml:space="preserve">professor </w:t>
      </w:r>
      <w:r w:rsidR="00D55D7B" w:rsidRPr="0096705F">
        <w:rPr>
          <w:rFonts w:cs="Times New Roman"/>
          <w:szCs w:val="24"/>
        </w:rPr>
        <w:t xml:space="preserve">with established, well-funded translational research backgrounds.  </w:t>
      </w:r>
      <w:r w:rsidR="000D5F80" w:rsidRPr="0096705F">
        <w:rPr>
          <w:rFonts w:cs="Times New Roman"/>
          <w:szCs w:val="24"/>
        </w:rPr>
        <w:t>These</w:t>
      </w:r>
      <w:r w:rsidRPr="0096705F">
        <w:rPr>
          <w:rFonts w:cs="Times New Roman"/>
          <w:szCs w:val="24"/>
        </w:rPr>
        <w:t xml:space="preserve"> position</w:t>
      </w:r>
      <w:r w:rsidR="000D5F80" w:rsidRPr="0096705F">
        <w:rPr>
          <w:rFonts w:cs="Times New Roman"/>
          <w:szCs w:val="24"/>
        </w:rPr>
        <w:t xml:space="preserve">s are being </w:t>
      </w:r>
      <w:r w:rsidRPr="0096705F">
        <w:rPr>
          <w:rFonts w:cs="Times New Roman"/>
          <w:szCs w:val="24"/>
        </w:rPr>
        <w:t>made possible by a TAMU commitment to strengthening democracy through social research that informs the policymaking process.</w:t>
      </w:r>
    </w:p>
    <w:p w:rsidR="007C56EC" w:rsidRPr="0096705F" w:rsidRDefault="00B76D7F" w:rsidP="00020C9F">
      <w:pPr>
        <w:spacing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 xml:space="preserve">The nationally prominent candidates will evidence an active research agenda that fosters informed decision-making within the public sector.  </w:t>
      </w:r>
      <w:r w:rsidR="007C56EC" w:rsidRPr="0096705F">
        <w:rPr>
          <w:rFonts w:cs="Times New Roman"/>
          <w:szCs w:val="24"/>
        </w:rPr>
        <w:t>In addition, the scholar</w:t>
      </w:r>
      <w:r w:rsidR="00F37BD2" w:rsidRPr="0096705F">
        <w:rPr>
          <w:rFonts w:cs="Times New Roman"/>
          <w:szCs w:val="24"/>
        </w:rPr>
        <w:t>s</w:t>
      </w:r>
      <w:r w:rsidR="007C56EC" w:rsidRPr="0096705F">
        <w:rPr>
          <w:rFonts w:cs="Times New Roman"/>
          <w:szCs w:val="24"/>
        </w:rPr>
        <w:t xml:space="preserve"> will serve as prominent member</w:t>
      </w:r>
      <w:r w:rsidR="00F37BD2" w:rsidRPr="0096705F">
        <w:rPr>
          <w:rFonts w:cs="Times New Roman"/>
          <w:szCs w:val="24"/>
        </w:rPr>
        <w:t>s</w:t>
      </w:r>
      <w:r w:rsidR="007C56EC" w:rsidRPr="0096705F">
        <w:rPr>
          <w:rFonts w:cs="Times New Roman"/>
          <w:szCs w:val="24"/>
        </w:rPr>
        <w:t xml:space="preserve"> of the faculty within one of the </w:t>
      </w:r>
      <w:r w:rsidR="001539E1" w:rsidRPr="0096705F">
        <w:rPr>
          <w:rFonts w:cs="Times New Roman"/>
          <w:szCs w:val="24"/>
        </w:rPr>
        <w:t xml:space="preserve">TAMU </w:t>
      </w:r>
      <w:r w:rsidR="007C56EC" w:rsidRPr="0096705F">
        <w:rPr>
          <w:rFonts w:cs="Times New Roman"/>
          <w:szCs w:val="24"/>
        </w:rPr>
        <w:t xml:space="preserve">College of Liberal Art’s </w:t>
      </w:r>
      <w:r w:rsidR="00D04F4C" w:rsidRPr="0096705F">
        <w:rPr>
          <w:rFonts w:cs="Times New Roman"/>
          <w:szCs w:val="24"/>
        </w:rPr>
        <w:t xml:space="preserve">listed </w:t>
      </w:r>
      <w:r w:rsidR="007C56EC" w:rsidRPr="0096705F">
        <w:rPr>
          <w:rFonts w:cs="Times New Roman"/>
          <w:szCs w:val="24"/>
        </w:rPr>
        <w:t>departments where active mentorship of graduate students is encouraged.</w:t>
      </w:r>
    </w:p>
    <w:p w:rsidR="00605F4A" w:rsidRPr="0096705F" w:rsidRDefault="00605F4A" w:rsidP="00605F4A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szCs w:val="24"/>
        </w:rPr>
        <w:sectPr w:rsidR="00605F4A" w:rsidRPr="0096705F" w:rsidSect="007C5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lastRenderedPageBreak/>
        <w:t>Communication</w:t>
      </w: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Economics</w:t>
      </w: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International Studies</w:t>
      </w: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Political Science</w:t>
      </w: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lastRenderedPageBreak/>
        <w:t>Psychology</w:t>
      </w: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Sociology</w:t>
      </w:r>
    </w:p>
    <w:p w:rsidR="00605F4A" w:rsidRPr="0096705F" w:rsidRDefault="00605F4A" w:rsidP="00605F4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Other social / behavioral sciences</w:t>
      </w:r>
    </w:p>
    <w:p w:rsidR="00605F4A" w:rsidRPr="0096705F" w:rsidRDefault="00605F4A" w:rsidP="00020C9F">
      <w:pPr>
        <w:spacing w:line="240" w:lineRule="auto"/>
        <w:rPr>
          <w:rFonts w:cs="Times New Roman"/>
          <w:szCs w:val="24"/>
        </w:rPr>
        <w:sectPr w:rsidR="00605F4A" w:rsidRPr="0096705F" w:rsidSect="00605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5F4A" w:rsidRPr="0096705F" w:rsidRDefault="00605F4A" w:rsidP="00020C9F">
      <w:pPr>
        <w:spacing w:line="240" w:lineRule="auto"/>
        <w:rPr>
          <w:rFonts w:cs="Times New Roman"/>
          <w:szCs w:val="24"/>
        </w:rPr>
      </w:pPr>
    </w:p>
    <w:p w:rsidR="007C56EC" w:rsidRPr="0096705F" w:rsidRDefault="007C56EC" w:rsidP="00020C9F">
      <w:pPr>
        <w:spacing w:line="240" w:lineRule="auto"/>
        <w:rPr>
          <w:rFonts w:cs="Times New Roman"/>
          <w:b/>
          <w:szCs w:val="24"/>
        </w:rPr>
      </w:pPr>
      <w:r w:rsidRPr="0096705F">
        <w:rPr>
          <w:rFonts w:cs="Times New Roman"/>
          <w:b/>
          <w:szCs w:val="24"/>
        </w:rPr>
        <w:t>Desired Candidate Qualifications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Cs w:val="24"/>
        </w:rPr>
      </w:pPr>
      <w:r w:rsidRPr="0096705F">
        <w:rPr>
          <w:rFonts w:cs="Times New Roman"/>
          <w:szCs w:val="24"/>
        </w:rPr>
        <w:t>Distinguished academic record as evidenced by Full Professorship</w:t>
      </w:r>
      <w:r w:rsidR="007548E3" w:rsidRPr="0096705F">
        <w:rPr>
          <w:rFonts w:cs="Times New Roman"/>
          <w:szCs w:val="24"/>
        </w:rPr>
        <w:t xml:space="preserve"> (PhD)</w:t>
      </w:r>
      <w:r w:rsidRPr="0096705F">
        <w:rPr>
          <w:rFonts w:cs="Times New Roman"/>
          <w:szCs w:val="24"/>
        </w:rPr>
        <w:t xml:space="preserve"> at a major university</w:t>
      </w:r>
      <w:r w:rsidR="00DC2063" w:rsidRPr="0096705F">
        <w:rPr>
          <w:rFonts w:cs="Times New Roman"/>
          <w:szCs w:val="24"/>
        </w:rPr>
        <w:t>; exceptional candidates at the Associate Professor rank may be considered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Cs w:val="24"/>
        </w:rPr>
      </w:pPr>
      <w:r w:rsidRPr="0096705F">
        <w:rPr>
          <w:rFonts w:cs="Times New Roman"/>
          <w:szCs w:val="24"/>
        </w:rPr>
        <w:t xml:space="preserve">$1 million in prior extramural funded research 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Cs w:val="24"/>
        </w:rPr>
      </w:pPr>
      <w:r w:rsidRPr="0096705F">
        <w:rPr>
          <w:rFonts w:cs="Times New Roman"/>
          <w:szCs w:val="24"/>
        </w:rPr>
        <w:t>Established record of working collaboratively with research teams and a reputation of working well with others; has been both a Principal Investigator and Co-Investigator during research career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Cs w:val="24"/>
        </w:rPr>
      </w:pPr>
      <w:r w:rsidRPr="0096705F">
        <w:rPr>
          <w:rFonts w:cs="Times New Roman"/>
          <w:szCs w:val="24"/>
        </w:rPr>
        <w:t>Survey research and/or program evaluation experience considered a plus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  <w:szCs w:val="24"/>
        </w:rPr>
      </w:pPr>
      <w:r w:rsidRPr="0096705F">
        <w:rPr>
          <w:rFonts w:cs="Times New Roman"/>
          <w:szCs w:val="24"/>
        </w:rPr>
        <w:t>Works cooperatively with scholars from a variety of disciplines on large projects of social importance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Research agenda that fosters democracy by benefiting the public and policymakers through the provision of timely information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>Strong record of graduate student mentorship</w:t>
      </w:r>
    </w:p>
    <w:p w:rsidR="007C56EC" w:rsidRPr="0096705F" w:rsidRDefault="007C56EC" w:rsidP="00020C9F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 w:rsidRPr="0096705F">
        <w:rPr>
          <w:rFonts w:cs="Times New Roman"/>
          <w:szCs w:val="24"/>
        </w:rPr>
        <w:t xml:space="preserve">Has a strong published record for appointment as a Full </w:t>
      </w:r>
      <w:r w:rsidR="00237E29" w:rsidRPr="0096705F">
        <w:rPr>
          <w:rFonts w:cs="Times New Roman"/>
          <w:szCs w:val="24"/>
        </w:rPr>
        <w:t xml:space="preserve">or Associate </w:t>
      </w:r>
      <w:r w:rsidRPr="0096705F">
        <w:rPr>
          <w:rFonts w:cs="Times New Roman"/>
          <w:szCs w:val="24"/>
        </w:rPr>
        <w:t xml:space="preserve">Professor </w:t>
      </w:r>
    </w:p>
    <w:p w:rsidR="007C56EC" w:rsidRPr="00020C9F" w:rsidRDefault="007C56EC" w:rsidP="00020C9F">
      <w:pPr>
        <w:spacing w:after="0" w:line="240" w:lineRule="auto"/>
        <w:rPr>
          <w:rFonts w:cs="Times New Roman"/>
          <w:szCs w:val="24"/>
        </w:rPr>
        <w:sectPr w:rsidR="007C56EC" w:rsidRPr="00020C9F" w:rsidSect="007C5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23D5" w:rsidRDefault="00EC23D5" w:rsidP="00020C9F">
      <w:pPr>
        <w:spacing w:line="240" w:lineRule="auto"/>
        <w:rPr>
          <w:rFonts w:cs="Times New Roman"/>
          <w:szCs w:val="24"/>
        </w:rPr>
      </w:pPr>
      <w:r w:rsidRPr="00020C9F">
        <w:rPr>
          <w:rFonts w:cs="Times New Roman"/>
          <w:szCs w:val="24"/>
        </w:rPr>
        <w:lastRenderedPageBreak/>
        <w:t>The search will remain open until the position</w:t>
      </w:r>
      <w:r w:rsidR="00274D7D" w:rsidRPr="00020C9F">
        <w:rPr>
          <w:rFonts w:cs="Times New Roman"/>
          <w:szCs w:val="24"/>
        </w:rPr>
        <w:t>s</w:t>
      </w:r>
      <w:r w:rsidRPr="00020C9F">
        <w:rPr>
          <w:rFonts w:cs="Times New Roman"/>
          <w:szCs w:val="24"/>
        </w:rPr>
        <w:t xml:space="preserve"> </w:t>
      </w:r>
      <w:r w:rsidR="00274D7D" w:rsidRPr="00020C9F">
        <w:rPr>
          <w:rFonts w:cs="Times New Roman"/>
          <w:szCs w:val="24"/>
        </w:rPr>
        <w:t>are</w:t>
      </w:r>
      <w:r w:rsidRPr="00020C9F">
        <w:rPr>
          <w:rFonts w:cs="Times New Roman"/>
          <w:szCs w:val="24"/>
        </w:rPr>
        <w:t xml:space="preserve"> filled with a preferred start date on or before August 31, 2014.  Nominations and expressions of interest will be kept confiden</w:t>
      </w:r>
      <w:r w:rsidR="00A15D66" w:rsidRPr="00020C9F">
        <w:rPr>
          <w:rFonts w:cs="Times New Roman"/>
          <w:szCs w:val="24"/>
        </w:rPr>
        <w:t>tial.</w:t>
      </w:r>
    </w:p>
    <w:p w:rsidR="001A0A7E" w:rsidRDefault="001A0A7E" w:rsidP="00020C9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more information on these positions and contact information please refer to PPRI’s online job posting </w:t>
      </w:r>
      <w:r w:rsidR="00ED13FA">
        <w:rPr>
          <w:rFonts w:cs="Times New Roman"/>
          <w:szCs w:val="24"/>
        </w:rPr>
        <w:t xml:space="preserve">with the Chronicle of Higher Education </w:t>
      </w:r>
      <w:r>
        <w:rPr>
          <w:rFonts w:cs="Times New Roman"/>
          <w:szCs w:val="24"/>
        </w:rPr>
        <w:t xml:space="preserve">at </w:t>
      </w:r>
      <w:hyperlink r:id="rId13" w:history="1">
        <w:r w:rsidR="00F61495" w:rsidRPr="00AE5B1B">
          <w:rPr>
            <w:rStyle w:val="Hyperlink"/>
            <w:rFonts w:cs="Times New Roman"/>
            <w:szCs w:val="24"/>
          </w:rPr>
          <w:t>http://chronicle.com/jobs</w:t>
        </w:r>
      </w:hyperlink>
      <w:r w:rsidR="00ED13FA">
        <w:rPr>
          <w:rFonts w:cs="Times New Roman"/>
          <w:szCs w:val="24"/>
        </w:rPr>
        <w:t xml:space="preserve"> .</w:t>
      </w:r>
    </w:p>
    <w:sectPr w:rsidR="001A0A7E" w:rsidSect="008952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C6" w:rsidRDefault="00CA68C6" w:rsidP="00550774">
      <w:pPr>
        <w:spacing w:after="0" w:line="240" w:lineRule="auto"/>
      </w:pPr>
      <w:r>
        <w:separator/>
      </w:r>
    </w:p>
  </w:endnote>
  <w:endnote w:type="continuationSeparator" w:id="0">
    <w:p w:rsidR="00CA68C6" w:rsidRDefault="00CA68C6" w:rsidP="0055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74" w:rsidRDefault="00550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74" w:rsidRDefault="00550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74" w:rsidRDefault="0055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C6" w:rsidRDefault="00CA68C6" w:rsidP="00550774">
      <w:pPr>
        <w:spacing w:after="0" w:line="240" w:lineRule="auto"/>
      </w:pPr>
      <w:r>
        <w:separator/>
      </w:r>
    </w:p>
  </w:footnote>
  <w:footnote w:type="continuationSeparator" w:id="0">
    <w:p w:rsidR="00CA68C6" w:rsidRDefault="00CA68C6" w:rsidP="0055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74" w:rsidRDefault="00550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434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774" w:rsidRDefault="0055077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774" w:rsidRDefault="00550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74" w:rsidRDefault="00550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6FF5"/>
    <w:multiLevelType w:val="hybridMultilevel"/>
    <w:tmpl w:val="988A8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775D03"/>
    <w:multiLevelType w:val="hybridMultilevel"/>
    <w:tmpl w:val="196A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12183"/>
    <w:multiLevelType w:val="hybridMultilevel"/>
    <w:tmpl w:val="D2C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030A5"/>
    <w:multiLevelType w:val="hybridMultilevel"/>
    <w:tmpl w:val="EEA6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6"/>
    <w:rsid w:val="00020C9F"/>
    <w:rsid w:val="00030CEA"/>
    <w:rsid w:val="00065A62"/>
    <w:rsid w:val="000D5F80"/>
    <w:rsid w:val="000F3347"/>
    <w:rsid w:val="00111561"/>
    <w:rsid w:val="001539E1"/>
    <w:rsid w:val="00155A9E"/>
    <w:rsid w:val="00164173"/>
    <w:rsid w:val="00184D9D"/>
    <w:rsid w:val="00195A45"/>
    <w:rsid w:val="001A0A7E"/>
    <w:rsid w:val="001B0BB7"/>
    <w:rsid w:val="00237E29"/>
    <w:rsid w:val="00274D7D"/>
    <w:rsid w:val="002D33B5"/>
    <w:rsid w:val="002D75D2"/>
    <w:rsid w:val="002E5308"/>
    <w:rsid w:val="0030045C"/>
    <w:rsid w:val="0031220D"/>
    <w:rsid w:val="00320D5A"/>
    <w:rsid w:val="003340BA"/>
    <w:rsid w:val="003C0156"/>
    <w:rsid w:val="003D71A0"/>
    <w:rsid w:val="003F20B5"/>
    <w:rsid w:val="003F2A26"/>
    <w:rsid w:val="0041384A"/>
    <w:rsid w:val="00457D02"/>
    <w:rsid w:val="00471D1A"/>
    <w:rsid w:val="004B2E37"/>
    <w:rsid w:val="00503CB0"/>
    <w:rsid w:val="00506CB6"/>
    <w:rsid w:val="00526FD4"/>
    <w:rsid w:val="00550774"/>
    <w:rsid w:val="00581671"/>
    <w:rsid w:val="00594705"/>
    <w:rsid w:val="005E5DDC"/>
    <w:rsid w:val="00605F4A"/>
    <w:rsid w:val="00640398"/>
    <w:rsid w:val="0067226F"/>
    <w:rsid w:val="00694DA3"/>
    <w:rsid w:val="006A1334"/>
    <w:rsid w:val="006C7157"/>
    <w:rsid w:val="00706D96"/>
    <w:rsid w:val="007548E3"/>
    <w:rsid w:val="007C56EC"/>
    <w:rsid w:val="007D4213"/>
    <w:rsid w:val="007F17EF"/>
    <w:rsid w:val="007F3E2B"/>
    <w:rsid w:val="00830F99"/>
    <w:rsid w:val="0083355F"/>
    <w:rsid w:val="00885D45"/>
    <w:rsid w:val="00886D22"/>
    <w:rsid w:val="008B324C"/>
    <w:rsid w:val="008C47CF"/>
    <w:rsid w:val="0092256D"/>
    <w:rsid w:val="0096705F"/>
    <w:rsid w:val="009740FC"/>
    <w:rsid w:val="00994147"/>
    <w:rsid w:val="009C3217"/>
    <w:rsid w:val="009E1C93"/>
    <w:rsid w:val="00A15D66"/>
    <w:rsid w:val="00A350B1"/>
    <w:rsid w:val="00AB5005"/>
    <w:rsid w:val="00AD2272"/>
    <w:rsid w:val="00B47E26"/>
    <w:rsid w:val="00B724B9"/>
    <w:rsid w:val="00B76D7F"/>
    <w:rsid w:val="00B8454F"/>
    <w:rsid w:val="00BD552C"/>
    <w:rsid w:val="00C03132"/>
    <w:rsid w:val="00C04A22"/>
    <w:rsid w:val="00C04B94"/>
    <w:rsid w:val="00C35DC0"/>
    <w:rsid w:val="00C44CD3"/>
    <w:rsid w:val="00C5115D"/>
    <w:rsid w:val="00C80127"/>
    <w:rsid w:val="00C86AD4"/>
    <w:rsid w:val="00CA68C6"/>
    <w:rsid w:val="00CB1DFA"/>
    <w:rsid w:val="00CF7F74"/>
    <w:rsid w:val="00D04F4C"/>
    <w:rsid w:val="00D55D7B"/>
    <w:rsid w:val="00D56536"/>
    <w:rsid w:val="00D90038"/>
    <w:rsid w:val="00DC2063"/>
    <w:rsid w:val="00DD7F18"/>
    <w:rsid w:val="00DF52A9"/>
    <w:rsid w:val="00DF5C0C"/>
    <w:rsid w:val="00E04FEE"/>
    <w:rsid w:val="00EC23D5"/>
    <w:rsid w:val="00ED13FA"/>
    <w:rsid w:val="00EE4B23"/>
    <w:rsid w:val="00F16068"/>
    <w:rsid w:val="00F278C6"/>
    <w:rsid w:val="00F37BD2"/>
    <w:rsid w:val="00F61495"/>
    <w:rsid w:val="00F91DE0"/>
    <w:rsid w:val="00FA2E67"/>
    <w:rsid w:val="00FD2570"/>
    <w:rsid w:val="00FD4368"/>
    <w:rsid w:val="00FE024D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69B5F7-EE39-49B9-9E4E-99269D8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E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C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7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hronicle.com/job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 Krinhop</dc:creator>
  <cp:lastModifiedBy>samuel cohn</cp:lastModifiedBy>
  <cp:revision>2</cp:revision>
  <dcterms:created xsi:type="dcterms:W3CDTF">2013-10-05T23:39:00Z</dcterms:created>
  <dcterms:modified xsi:type="dcterms:W3CDTF">2013-10-05T23:39:00Z</dcterms:modified>
</cp:coreProperties>
</file>