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F2" w:rsidRDefault="003237F2" w:rsidP="003237F2">
      <w:pPr>
        <w:pStyle w:val="NormalWeb"/>
        <w:jc w:val="both"/>
        <w:rPr>
          <w:rFonts w:ascii="Arial" w:hAnsi="Arial" w:cs="Arial"/>
          <w:sz w:val="28"/>
          <w:szCs w:val="28"/>
        </w:rPr>
      </w:pPr>
      <w:r>
        <w:rPr>
          <w:rFonts w:ascii="Arial" w:hAnsi="Arial" w:cs="Arial"/>
          <w:sz w:val="28"/>
          <w:szCs w:val="28"/>
        </w:rPr>
        <w:t>INDUSTRY STUDIES ASSOCIATION DISSERTATION AWARD</w:t>
      </w:r>
    </w:p>
    <w:p w:rsidR="003237F2" w:rsidRDefault="003237F2" w:rsidP="003237F2">
      <w:pPr>
        <w:pStyle w:val="NormalWeb"/>
        <w:jc w:val="both"/>
        <w:rPr>
          <w:rFonts w:ascii="Arial" w:hAnsi="Arial" w:cs="Arial"/>
          <w:sz w:val="28"/>
          <w:szCs w:val="28"/>
        </w:rPr>
      </w:pPr>
      <w:r>
        <w:rPr>
          <w:rFonts w:ascii="Arial" w:hAnsi="Arial" w:cs="Arial"/>
          <w:sz w:val="28"/>
          <w:szCs w:val="28"/>
        </w:rPr>
        <w:t>The Industry Studies Association (ISA) is pleased to invite submissions for its ANNUAL DISSERTATION AWARD COMPETITION. The goal of the award is to recognize and reward outstanding doctoral research in the area of industry studies. The award is accompanied by a $500 honorarium for first prize and a $250 honorarium for second prize.</w:t>
      </w:r>
    </w:p>
    <w:p w:rsidR="003237F2" w:rsidRDefault="003237F2" w:rsidP="003237F2">
      <w:pPr>
        <w:pStyle w:val="NormalWeb"/>
        <w:jc w:val="both"/>
        <w:rPr>
          <w:rFonts w:ascii="Arial" w:hAnsi="Arial" w:cs="Arial"/>
          <w:sz w:val="28"/>
          <w:szCs w:val="28"/>
        </w:rPr>
      </w:pPr>
      <w:r>
        <w:rPr>
          <w:rFonts w:ascii="Arial" w:hAnsi="Arial" w:cs="Arial"/>
          <w:sz w:val="28"/>
          <w:szCs w:val="28"/>
        </w:rPr>
        <w:t>Nominations are due by September 17, 2012, but can be submitted at any time.  For more information about the nomination and selection processes, please see the attached document.  The nomination form is also attached.  After filling out the required fields, save your form by selecting ‘File’ and ‘Save As.’ Nomination forms are also available at the following link: (</w:t>
      </w:r>
      <w:hyperlink r:id="rId5" w:history="1">
        <w:r>
          <w:rPr>
            <w:rStyle w:val="Hyperlink"/>
            <w:rFonts w:ascii="Arial" w:hAnsi="Arial" w:cs="Arial"/>
            <w:sz w:val="28"/>
            <w:szCs w:val="28"/>
          </w:rPr>
          <w:t>http://www.industrystudies.org/page/dissertationaward</w:t>
        </w:r>
      </w:hyperlink>
      <w:r>
        <w:rPr>
          <w:rFonts w:ascii="Arial" w:hAnsi="Arial" w:cs="Arial"/>
          <w:sz w:val="28"/>
          <w:szCs w:val="28"/>
        </w:rPr>
        <w:t xml:space="preserve">).  </w:t>
      </w:r>
    </w:p>
    <w:p w:rsidR="003237F2" w:rsidRDefault="003237F2" w:rsidP="003237F2">
      <w:pPr>
        <w:pStyle w:val="NormalWeb"/>
        <w:jc w:val="both"/>
        <w:rPr>
          <w:rFonts w:ascii="Arial" w:hAnsi="Arial" w:cs="Arial"/>
          <w:sz w:val="28"/>
          <w:szCs w:val="28"/>
        </w:rPr>
      </w:pPr>
      <w:r>
        <w:rPr>
          <w:rFonts w:ascii="Arial" w:hAnsi="Arial" w:cs="Arial"/>
          <w:sz w:val="28"/>
          <w:szCs w:val="28"/>
        </w:rPr>
        <w:t xml:space="preserve">To be eligible for the competition, candidates must have completed a doctoral dissertation in </w:t>
      </w:r>
      <w:r>
        <w:rPr>
          <w:rFonts w:ascii="Arial" w:hAnsi="Arial" w:cs="Arial"/>
          <w:sz w:val="28"/>
          <w:szCs w:val="28"/>
        </w:rPr>
        <w:t xml:space="preserve">sociology, </w:t>
      </w:r>
      <w:bookmarkStart w:id="0" w:name="_GoBack"/>
      <w:bookmarkEnd w:id="0"/>
      <w:r>
        <w:rPr>
          <w:rFonts w:ascii="Arial" w:hAnsi="Arial" w:cs="Arial"/>
          <w:sz w:val="28"/>
          <w:szCs w:val="28"/>
        </w:rPr>
        <w:t>economics, management, engineering, political science, or in a related or interdisciplinary field between July 1, 2011 and June 30, 2012. Candidates must have successfully defended their dissertations and received the final approval and all required sign-offs on their dissertation document by June 30, 2012.  Normally the Industry Studies Association expects candidates to be nominated by their dissertation supervisors, although nominations by other members of the candidate's committee will be considered.  The Industry Studies Association welcomes nominations from members; however, candidates and nominators are not required to have any prior relationship with the ISA.  Direct applications are not accepted.</w:t>
      </w:r>
    </w:p>
    <w:p w:rsidR="003237F2" w:rsidRDefault="003237F2" w:rsidP="003237F2">
      <w:pPr>
        <w:pStyle w:val="NormalWeb"/>
        <w:jc w:val="both"/>
        <w:rPr>
          <w:rFonts w:ascii="Arial" w:hAnsi="Arial" w:cs="Arial"/>
          <w:sz w:val="28"/>
          <w:szCs w:val="28"/>
        </w:rPr>
      </w:pPr>
      <w:r>
        <w:rPr>
          <w:rFonts w:ascii="Arial" w:hAnsi="Arial" w:cs="Arial"/>
          <w:sz w:val="28"/>
          <w:szCs w:val="28"/>
        </w:rPr>
        <w:t>A primary goal of the Dissertation Award is to advance excellence in industry studies research by encouraging new scholars.  Along with the Early Career Development Committee, we hope you consider nominating a promising graduate student for this award and please feel free to post this announcement to other appropriate email distribution lists.</w:t>
      </w:r>
    </w:p>
    <w:p w:rsidR="003237F2" w:rsidRDefault="003237F2" w:rsidP="003237F2">
      <w:pPr>
        <w:pStyle w:val="NormalWeb"/>
        <w:rPr>
          <w:rFonts w:ascii="Arial" w:hAnsi="Arial" w:cs="Arial"/>
          <w:sz w:val="28"/>
          <w:szCs w:val="28"/>
        </w:rPr>
      </w:pPr>
      <w:r>
        <w:rPr>
          <w:rFonts w:ascii="Arial" w:hAnsi="Arial" w:cs="Arial"/>
          <w:sz w:val="28"/>
          <w:szCs w:val="28"/>
        </w:rPr>
        <w:t>Early Career Development Committee</w:t>
      </w:r>
      <w:r>
        <w:rPr>
          <w:rFonts w:ascii="Arial" w:hAnsi="Arial" w:cs="Arial"/>
          <w:sz w:val="28"/>
          <w:szCs w:val="28"/>
        </w:rPr>
        <w:br/>
      </w:r>
      <w:r>
        <w:rPr>
          <w:rFonts w:ascii="Arial" w:hAnsi="Arial" w:cs="Arial"/>
          <w:sz w:val="28"/>
          <w:szCs w:val="28"/>
        </w:rPr>
        <w:br/>
        <w:t xml:space="preserve">Mark </w:t>
      </w:r>
      <w:proofErr w:type="spellStart"/>
      <w:r>
        <w:rPr>
          <w:rFonts w:ascii="Arial" w:hAnsi="Arial" w:cs="Arial"/>
          <w:sz w:val="28"/>
          <w:szCs w:val="28"/>
        </w:rPr>
        <w:t>Anner</w:t>
      </w:r>
      <w:proofErr w:type="spellEnd"/>
      <w:r>
        <w:rPr>
          <w:rFonts w:ascii="Arial" w:hAnsi="Arial" w:cs="Arial"/>
          <w:sz w:val="28"/>
          <w:szCs w:val="28"/>
        </w:rPr>
        <w:t>, Penn State University</w:t>
      </w:r>
      <w:r>
        <w:rPr>
          <w:rFonts w:ascii="Arial" w:hAnsi="Arial" w:cs="Arial"/>
          <w:sz w:val="28"/>
          <w:szCs w:val="28"/>
        </w:rPr>
        <w:br/>
        <w:t>Erica Fuchs, Carnegie Mellon University</w:t>
      </w:r>
      <w:r>
        <w:rPr>
          <w:rFonts w:ascii="Arial" w:hAnsi="Arial" w:cs="Arial"/>
          <w:sz w:val="28"/>
          <w:szCs w:val="28"/>
        </w:rPr>
        <w:br/>
        <w:t xml:space="preserve">Rahul </w:t>
      </w:r>
      <w:proofErr w:type="spellStart"/>
      <w:r>
        <w:rPr>
          <w:rFonts w:ascii="Arial" w:hAnsi="Arial" w:cs="Arial"/>
          <w:sz w:val="28"/>
          <w:szCs w:val="28"/>
        </w:rPr>
        <w:t>Kapoor</w:t>
      </w:r>
      <w:proofErr w:type="spellEnd"/>
      <w:r>
        <w:rPr>
          <w:rFonts w:ascii="Arial" w:hAnsi="Arial" w:cs="Arial"/>
          <w:sz w:val="28"/>
          <w:szCs w:val="28"/>
        </w:rPr>
        <w:t>, University of Pennsylvania</w:t>
      </w:r>
      <w:r>
        <w:rPr>
          <w:rFonts w:ascii="Arial" w:hAnsi="Arial" w:cs="Arial"/>
          <w:sz w:val="28"/>
          <w:szCs w:val="28"/>
        </w:rPr>
        <w:br/>
        <w:t>Adam Seth Litwin, Johns Hopkins University</w:t>
      </w:r>
      <w:r>
        <w:rPr>
          <w:rFonts w:ascii="Arial" w:hAnsi="Arial" w:cs="Arial"/>
          <w:sz w:val="28"/>
          <w:szCs w:val="28"/>
        </w:rPr>
        <w:br/>
      </w:r>
      <w:r>
        <w:rPr>
          <w:rFonts w:ascii="Arial" w:hAnsi="Arial" w:cs="Arial"/>
          <w:sz w:val="28"/>
          <w:szCs w:val="28"/>
        </w:rPr>
        <w:lastRenderedPageBreak/>
        <w:t xml:space="preserve">Kristina </w:t>
      </w:r>
      <w:proofErr w:type="spellStart"/>
      <w:r>
        <w:rPr>
          <w:rFonts w:ascii="Arial" w:hAnsi="Arial" w:cs="Arial"/>
          <w:sz w:val="28"/>
          <w:szCs w:val="28"/>
        </w:rPr>
        <w:t>McElheran</w:t>
      </w:r>
      <w:proofErr w:type="spellEnd"/>
      <w:r>
        <w:rPr>
          <w:rFonts w:ascii="Arial" w:hAnsi="Arial" w:cs="Arial"/>
          <w:sz w:val="28"/>
          <w:szCs w:val="28"/>
        </w:rPr>
        <w:t>, Harvard University</w:t>
      </w:r>
      <w:r>
        <w:rPr>
          <w:rFonts w:ascii="Arial" w:hAnsi="Arial" w:cs="Arial"/>
          <w:sz w:val="28"/>
          <w:szCs w:val="28"/>
        </w:rPr>
        <w:br/>
      </w:r>
      <w:proofErr w:type="spellStart"/>
      <w:r>
        <w:rPr>
          <w:rFonts w:ascii="Arial" w:hAnsi="Arial" w:cs="Arial"/>
          <w:sz w:val="28"/>
          <w:szCs w:val="28"/>
        </w:rPr>
        <w:t>Amit</w:t>
      </w:r>
      <w:proofErr w:type="spellEnd"/>
      <w:r>
        <w:rPr>
          <w:rFonts w:ascii="Arial" w:hAnsi="Arial" w:cs="Arial"/>
          <w:sz w:val="28"/>
          <w:szCs w:val="28"/>
        </w:rPr>
        <w:t xml:space="preserve"> Nigam, New York University</w:t>
      </w:r>
      <w:r>
        <w:rPr>
          <w:rFonts w:ascii="Arial" w:hAnsi="Arial" w:cs="Arial"/>
          <w:sz w:val="28"/>
          <w:szCs w:val="28"/>
        </w:rPr>
        <w:br/>
        <w:t>Jeffrey Rothstein, Grand Valley State University</w:t>
      </w:r>
      <w:r>
        <w:rPr>
          <w:rFonts w:ascii="Arial" w:hAnsi="Arial" w:cs="Arial"/>
          <w:sz w:val="28"/>
          <w:szCs w:val="28"/>
        </w:rPr>
        <w:br/>
        <w:t xml:space="preserve">Carmen </w:t>
      </w:r>
      <w:proofErr w:type="spellStart"/>
      <w:r>
        <w:rPr>
          <w:rFonts w:ascii="Arial" w:hAnsi="Arial" w:cs="Arial"/>
          <w:sz w:val="28"/>
          <w:szCs w:val="28"/>
        </w:rPr>
        <w:t>Weigelt</w:t>
      </w:r>
      <w:proofErr w:type="spellEnd"/>
      <w:r>
        <w:rPr>
          <w:rFonts w:ascii="Arial" w:hAnsi="Arial" w:cs="Arial"/>
          <w:sz w:val="28"/>
          <w:szCs w:val="28"/>
        </w:rPr>
        <w:t>, Tulane University</w:t>
      </w:r>
    </w:p>
    <w:p w:rsidR="0036345C" w:rsidRDefault="0036345C"/>
    <w:sectPr w:rsidR="0036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F2"/>
    <w:rsid w:val="003237F2"/>
    <w:rsid w:val="0036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7F2"/>
    <w:rPr>
      <w:color w:val="0000FF"/>
      <w:u w:val="single"/>
    </w:rPr>
  </w:style>
  <w:style w:type="paragraph" w:styleId="NormalWeb">
    <w:name w:val="Normal (Web)"/>
    <w:basedOn w:val="Normal"/>
    <w:uiPriority w:val="99"/>
    <w:semiHidden/>
    <w:unhideWhenUsed/>
    <w:rsid w:val="003237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7F2"/>
    <w:rPr>
      <w:color w:val="0000FF"/>
      <w:u w:val="single"/>
    </w:rPr>
  </w:style>
  <w:style w:type="paragraph" w:styleId="NormalWeb">
    <w:name w:val="Normal (Web)"/>
    <w:basedOn w:val="Normal"/>
    <w:uiPriority w:val="99"/>
    <w:semiHidden/>
    <w:unhideWhenUsed/>
    <w:rsid w:val="003237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ustrystudies.org/page/dissertationa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rothstej</dc:creator>
  <cp:lastModifiedBy>rothstej</cp:lastModifiedBy>
  <cp:revision>1</cp:revision>
  <dcterms:created xsi:type="dcterms:W3CDTF">2012-07-23T14:56:00Z</dcterms:created>
  <dcterms:modified xsi:type="dcterms:W3CDTF">2012-07-23T14:57:00Z</dcterms:modified>
</cp:coreProperties>
</file>